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0ED45" w14:textId="0A9E72B9" w:rsidR="000032B2" w:rsidRPr="007448BB" w:rsidRDefault="003154C3" w:rsidP="003154C3">
      <w:pPr>
        <w:spacing w:after="60" w:line="360" w:lineRule="auto"/>
        <w:jc w:val="right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 xml:space="preserve">ANEXO I </w:t>
      </w:r>
    </w:p>
    <w:p w14:paraId="7EB6FDDE" w14:textId="15524C6B" w:rsidR="000032B2" w:rsidRPr="007448BB" w:rsidRDefault="000032B2" w:rsidP="00B90DE1">
      <w:pPr>
        <w:spacing w:after="60" w:line="360" w:lineRule="auto"/>
        <w:jc w:val="center"/>
        <w:rPr>
          <w:rFonts w:ascii="Calibri" w:eastAsia="Calibri" w:hAnsi="Calibri" w:cs="Calibri"/>
          <w:b/>
          <w:bCs/>
          <w:sz w:val="30"/>
          <w:szCs w:val="30"/>
          <w:u w:val="single"/>
        </w:rPr>
      </w:pPr>
      <w:r w:rsidRPr="007448BB">
        <w:rPr>
          <w:rFonts w:ascii="Calibri" w:eastAsia="Calibri" w:hAnsi="Calibri" w:cs="Calibri"/>
          <w:b/>
          <w:bCs/>
          <w:sz w:val="30"/>
          <w:szCs w:val="30"/>
          <w:u w:val="single"/>
        </w:rPr>
        <w:t>DOCUMENTACION A PRESENTAR POR PARTE DE LOS OFERENTES</w:t>
      </w:r>
    </w:p>
    <w:p w14:paraId="185FA680" w14:textId="4C57EB82" w:rsidR="00F5320E" w:rsidRPr="007448BB" w:rsidRDefault="00F5320E" w:rsidP="00B90DE1">
      <w:pPr>
        <w:spacing w:after="60" w:line="360" w:lineRule="auto"/>
        <w:jc w:val="center"/>
        <w:rPr>
          <w:rFonts w:ascii="Calibri" w:eastAsia="Calibri" w:hAnsi="Calibri" w:cs="Calibri"/>
          <w:b/>
          <w:bCs/>
          <w:sz w:val="30"/>
          <w:szCs w:val="30"/>
        </w:rPr>
      </w:pPr>
      <w:r w:rsidRPr="007448BB">
        <w:rPr>
          <w:rFonts w:ascii="Calibri" w:eastAsia="Calibri" w:hAnsi="Calibri" w:cs="Calibri"/>
          <w:b/>
          <w:bCs/>
          <w:sz w:val="30"/>
          <w:szCs w:val="30"/>
        </w:rPr>
        <w:t>Proyecto Pata Mora, Malargüe, Mendoza</w:t>
      </w:r>
    </w:p>
    <w:p w14:paraId="6F1E36ED" w14:textId="77777777" w:rsidR="00F5320E" w:rsidRPr="007448BB" w:rsidRDefault="00F5320E" w:rsidP="00B90DE1">
      <w:pPr>
        <w:spacing w:after="160"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7756E812" w14:textId="666C4A59" w:rsidR="00066E32" w:rsidRDefault="00342095" w:rsidP="00B90DE1">
      <w:pPr>
        <w:spacing w:after="16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448BB">
        <w:rPr>
          <w:rFonts w:ascii="Calibri" w:eastAsia="Calibri" w:hAnsi="Calibri" w:cs="Calibri"/>
          <w:sz w:val="24"/>
          <w:szCs w:val="24"/>
        </w:rPr>
        <w:t xml:space="preserve">Por medio de la presente, el </w:t>
      </w:r>
      <w:bookmarkStart w:id="0" w:name="_Hlk160526750"/>
      <w:r w:rsidR="00C6629E" w:rsidRPr="007448BB">
        <w:rPr>
          <w:rFonts w:ascii="Calibri" w:eastAsia="Calibri" w:hAnsi="Calibri" w:cs="Calibri"/>
          <w:sz w:val="24"/>
          <w:szCs w:val="24"/>
        </w:rPr>
        <w:t>“</w:t>
      </w:r>
      <w:r w:rsidR="00C6629E" w:rsidRPr="007448BB">
        <w:rPr>
          <w:rFonts w:ascii="Calibri" w:hAnsi="Calibri" w:cs="Calibri"/>
          <w:sz w:val="24"/>
          <w:szCs w:val="24"/>
          <w:lang w:val="es-ES"/>
        </w:rPr>
        <w:t>FIDEICOMISO PARA EL DESARROLLO DE MALARGÜE Y DEL POLO LOGÍSTICO Y DE SERVICIOS PATA MORA</w:t>
      </w:r>
      <w:bookmarkEnd w:id="0"/>
      <w:r w:rsidR="00C6629E" w:rsidRPr="007448BB">
        <w:rPr>
          <w:rFonts w:ascii="Calibri" w:hAnsi="Calibri" w:cs="Calibri"/>
          <w:sz w:val="24"/>
          <w:szCs w:val="24"/>
          <w:lang w:val="es-ES"/>
        </w:rPr>
        <w:t xml:space="preserve"> Y FORTALECIMIENTO A LA ACTIVIDAD MINERA”</w:t>
      </w:r>
      <w:r w:rsidRPr="007448BB">
        <w:rPr>
          <w:rFonts w:ascii="Calibri" w:eastAsia="Calibri" w:hAnsi="Calibri" w:cs="Calibri"/>
          <w:sz w:val="24"/>
          <w:szCs w:val="24"/>
        </w:rPr>
        <w:t xml:space="preserve"> solicita cotización para la ejecución de</w:t>
      </w:r>
      <w:r w:rsidR="00C6629E" w:rsidRPr="007448BB">
        <w:rPr>
          <w:rFonts w:ascii="Calibri" w:eastAsia="Calibri" w:hAnsi="Calibri" w:cs="Calibri"/>
          <w:sz w:val="24"/>
          <w:szCs w:val="24"/>
        </w:rPr>
        <w:t xml:space="preserve"> las obras que a continuación se detallan, a realizarse en la localidad de Pata Mora, Departamento de Malargüe, Provincia de Mendoza:</w:t>
      </w:r>
    </w:p>
    <w:p w14:paraId="37AC89A6" w14:textId="77777777" w:rsidR="00B94B7D" w:rsidRPr="007448BB" w:rsidRDefault="00B94B7D" w:rsidP="00B90DE1">
      <w:pPr>
        <w:spacing w:after="160"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9701"/>
      </w:tblGrid>
      <w:tr w:rsidR="00B94B7D" w14:paraId="406BAA8D" w14:textId="77777777" w:rsidTr="00B94B7D">
        <w:tc>
          <w:tcPr>
            <w:tcW w:w="9701" w:type="dxa"/>
          </w:tcPr>
          <w:p w14:paraId="69E990FA" w14:textId="1B6B02F2" w:rsidR="00B94B7D" w:rsidRPr="00B94B7D" w:rsidRDefault="00B94B7D" w:rsidP="00B90DE1">
            <w:pPr>
              <w:spacing w:line="360" w:lineRule="auto"/>
              <w:ind w:left="720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s-ES"/>
              </w:rPr>
            </w:pPr>
            <w:r w:rsidRPr="00B94B7D">
              <w:rPr>
                <w:rFonts w:ascii="Calibri" w:hAnsi="Calibri" w:cs="Calibri"/>
                <w:b/>
                <w:bCs/>
                <w:sz w:val="24"/>
                <w:szCs w:val="24"/>
                <w:lang w:val="es-ES"/>
              </w:rPr>
              <w:t>Planta de tratamiento de agua servida y veredín albergue.</w:t>
            </w:r>
          </w:p>
        </w:tc>
      </w:tr>
    </w:tbl>
    <w:p w14:paraId="470DEF7D" w14:textId="1968BFD5" w:rsidR="00B94B7D" w:rsidRPr="00B94B7D" w:rsidRDefault="00342095" w:rsidP="00B90DE1">
      <w:pPr>
        <w:pStyle w:val="Ttulo1"/>
        <w:numPr>
          <w:ilvl w:val="0"/>
          <w:numId w:val="9"/>
        </w:numPr>
        <w:spacing w:before="300" w:after="160" w:line="360" w:lineRule="auto"/>
        <w:rPr>
          <w:rFonts w:ascii="Calibri" w:hAnsi="Calibri" w:cs="Calibri"/>
          <w:color w:val="auto"/>
          <w:sz w:val="24"/>
          <w:szCs w:val="24"/>
          <w:u w:val="single"/>
        </w:rPr>
      </w:pPr>
      <w:r w:rsidRPr="009B058A">
        <w:rPr>
          <w:rFonts w:ascii="Calibri" w:eastAsia="Calibri" w:hAnsi="Calibri" w:cs="Calibri"/>
          <w:b/>
          <w:bCs/>
          <w:color w:val="auto"/>
          <w:sz w:val="24"/>
          <w:szCs w:val="24"/>
          <w:u w:val="single"/>
        </w:rPr>
        <w:t>Condiciones para la presentación de la oferta</w:t>
      </w:r>
    </w:p>
    <w:p w14:paraId="4AE98813" w14:textId="0E72AF95" w:rsidR="007448BB" w:rsidRPr="009B058A" w:rsidRDefault="00342095" w:rsidP="00B90DE1">
      <w:pPr>
        <w:pStyle w:val="Prrafodelista"/>
        <w:numPr>
          <w:ilvl w:val="0"/>
          <w:numId w:val="2"/>
        </w:numPr>
        <w:spacing w:after="100" w:line="360" w:lineRule="auto"/>
        <w:jc w:val="both"/>
        <w:rPr>
          <w:rFonts w:ascii="Calibri" w:hAnsi="Calibri" w:cs="Calibri"/>
          <w:sz w:val="24"/>
          <w:szCs w:val="24"/>
        </w:rPr>
      </w:pPr>
      <w:r w:rsidRPr="007448BB">
        <w:rPr>
          <w:rFonts w:ascii="Calibri" w:eastAsia="Calibri" w:hAnsi="Calibri" w:cs="Calibri"/>
          <w:sz w:val="24"/>
          <w:szCs w:val="24"/>
        </w:rPr>
        <w:t xml:space="preserve">La </w:t>
      </w:r>
      <w:r w:rsidR="00AD4821">
        <w:rPr>
          <w:rFonts w:ascii="Calibri" w:eastAsia="Calibri" w:hAnsi="Calibri" w:cs="Calibri"/>
          <w:sz w:val="24"/>
          <w:szCs w:val="24"/>
        </w:rPr>
        <w:t xml:space="preserve">documentación integrante de la </w:t>
      </w:r>
      <w:r w:rsidRPr="007448BB">
        <w:rPr>
          <w:rFonts w:ascii="Calibri" w:eastAsia="Calibri" w:hAnsi="Calibri" w:cs="Calibri"/>
          <w:sz w:val="24"/>
          <w:szCs w:val="24"/>
        </w:rPr>
        <w:t>oferta deberá presentarse firmada en todas sus partes</w:t>
      </w:r>
    </w:p>
    <w:p w14:paraId="0DDB62B8" w14:textId="2D42290C" w:rsidR="00C6629E" w:rsidRPr="007448BB" w:rsidRDefault="00342095" w:rsidP="00B90DE1">
      <w:pPr>
        <w:pStyle w:val="Prrafodelista"/>
        <w:numPr>
          <w:ilvl w:val="0"/>
          <w:numId w:val="2"/>
        </w:numPr>
        <w:spacing w:after="100" w:line="360" w:lineRule="auto"/>
        <w:jc w:val="both"/>
        <w:rPr>
          <w:rFonts w:ascii="Calibri" w:hAnsi="Calibri" w:cs="Calibri"/>
          <w:sz w:val="24"/>
          <w:szCs w:val="24"/>
        </w:rPr>
      </w:pPr>
      <w:r w:rsidRPr="007448BB">
        <w:rPr>
          <w:rFonts w:ascii="Calibri" w:eastAsia="Calibri" w:hAnsi="Calibri" w:cs="Calibri"/>
          <w:sz w:val="24"/>
          <w:szCs w:val="24"/>
        </w:rPr>
        <w:t xml:space="preserve">Plazo de presentación: hasta las </w:t>
      </w:r>
      <w:r w:rsidR="00B90DE1">
        <w:rPr>
          <w:rFonts w:ascii="Calibri" w:eastAsia="Calibri" w:hAnsi="Calibri" w:cs="Calibri"/>
          <w:sz w:val="24"/>
          <w:szCs w:val="24"/>
        </w:rPr>
        <w:t>23.59</w:t>
      </w:r>
      <w:r w:rsidRPr="007448BB">
        <w:rPr>
          <w:rFonts w:ascii="Calibri" w:eastAsia="Calibri" w:hAnsi="Calibri" w:cs="Calibri"/>
          <w:sz w:val="24"/>
          <w:szCs w:val="24"/>
        </w:rPr>
        <w:t xml:space="preserve"> </w:t>
      </w:r>
      <w:r w:rsidRPr="00B90DE1">
        <w:rPr>
          <w:rFonts w:ascii="Calibri" w:eastAsia="Calibri" w:hAnsi="Calibri" w:cs="Calibri"/>
          <w:sz w:val="24"/>
          <w:szCs w:val="24"/>
        </w:rPr>
        <w:t>horas del día</w:t>
      </w:r>
      <w:r w:rsidR="00B90DE1" w:rsidRPr="00B90DE1">
        <w:rPr>
          <w:rFonts w:ascii="Calibri" w:eastAsia="Calibri" w:hAnsi="Calibri" w:cs="Calibri"/>
          <w:sz w:val="24"/>
          <w:szCs w:val="24"/>
        </w:rPr>
        <w:t xml:space="preserve"> </w:t>
      </w:r>
      <w:r w:rsidR="00760596">
        <w:rPr>
          <w:rFonts w:ascii="Calibri" w:eastAsia="Calibri" w:hAnsi="Calibri" w:cs="Calibri"/>
          <w:sz w:val="24"/>
          <w:szCs w:val="24"/>
        </w:rPr>
        <w:t>11</w:t>
      </w:r>
      <w:r w:rsidR="00B90DE1" w:rsidRPr="00B90DE1">
        <w:rPr>
          <w:rFonts w:ascii="Calibri" w:eastAsia="Calibri" w:hAnsi="Calibri" w:cs="Calibri"/>
          <w:sz w:val="24"/>
          <w:szCs w:val="24"/>
        </w:rPr>
        <w:t>/09/2026</w:t>
      </w:r>
      <w:r w:rsidRPr="00B90DE1">
        <w:rPr>
          <w:rFonts w:ascii="Calibri" w:eastAsia="Calibri" w:hAnsi="Calibri" w:cs="Calibri"/>
          <w:sz w:val="24"/>
          <w:szCs w:val="24"/>
        </w:rPr>
        <w:t>.</w:t>
      </w:r>
    </w:p>
    <w:p w14:paraId="687D6D15" w14:textId="7A2A1413" w:rsidR="000032B2" w:rsidRPr="007448BB" w:rsidRDefault="00C6629E" w:rsidP="00B90DE1">
      <w:pPr>
        <w:pStyle w:val="Prrafodelista"/>
        <w:numPr>
          <w:ilvl w:val="0"/>
          <w:numId w:val="2"/>
        </w:num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448BB">
        <w:rPr>
          <w:rFonts w:ascii="Calibri" w:eastAsia="Calibri" w:hAnsi="Calibri" w:cs="Calibri"/>
          <w:sz w:val="24"/>
          <w:szCs w:val="24"/>
        </w:rPr>
        <w:t>Forma</w:t>
      </w:r>
      <w:r w:rsidR="00342095" w:rsidRPr="007448BB">
        <w:rPr>
          <w:rFonts w:ascii="Calibri" w:eastAsia="Calibri" w:hAnsi="Calibri" w:cs="Calibri"/>
          <w:sz w:val="24"/>
          <w:szCs w:val="24"/>
        </w:rPr>
        <w:t xml:space="preserve"> de presentación: </w:t>
      </w:r>
      <w:r w:rsidR="00E24D78" w:rsidRPr="007448BB">
        <w:rPr>
          <w:rFonts w:ascii="Calibri" w:eastAsia="Calibri" w:hAnsi="Calibri" w:cs="Calibri"/>
          <w:sz w:val="24"/>
          <w:szCs w:val="24"/>
        </w:rPr>
        <w:t xml:space="preserve">presentación digital </w:t>
      </w:r>
      <w:r w:rsidRPr="007448BB">
        <w:rPr>
          <w:rFonts w:ascii="Calibri" w:eastAsia="Calibri" w:hAnsi="Calibri" w:cs="Calibri"/>
          <w:sz w:val="24"/>
          <w:szCs w:val="24"/>
        </w:rPr>
        <w:t xml:space="preserve">a través de la página web </w:t>
      </w:r>
      <w:r w:rsidR="00342095" w:rsidRPr="007448BB">
        <w:rPr>
          <w:rFonts w:ascii="Calibri" w:eastAsia="Calibri" w:hAnsi="Calibri" w:cs="Calibri"/>
          <w:sz w:val="24"/>
          <w:szCs w:val="24"/>
        </w:rPr>
        <w:t>de Mendoza Fiduciaria S.A.</w:t>
      </w:r>
    </w:p>
    <w:p w14:paraId="18150F36" w14:textId="6E2BBF0B" w:rsidR="00C6629E" w:rsidRDefault="00C6629E" w:rsidP="00B90DE1">
      <w:pPr>
        <w:pStyle w:val="Prrafodelista"/>
        <w:numPr>
          <w:ilvl w:val="0"/>
          <w:numId w:val="2"/>
        </w:num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448BB">
        <w:rPr>
          <w:rFonts w:ascii="Calibri" w:eastAsia="Calibri" w:hAnsi="Calibri" w:cs="Calibri"/>
          <w:sz w:val="24"/>
          <w:szCs w:val="24"/>
        </w:rPr>
        <w:t>El precio de la oferta deberá estar expresado en pesos argentinos</w:t>
      </w:r>
      <w:r w:rsidR="00E24D78" w:rsidRPr="007448BB">
        <w:rPr>
          <w:rFonts w:ascii="Calibri" w:eastAsia="Calibri" w:hAnsi="Calibri" w:cs="Calibri"/>
          <w:sz w:val="24"/>
          <w:szCs w:val="24"/>
        </w:rPr>
        <w:t xml:space="preserve"> y neto de IVA</w:t>
      </w:r>
    </w:p>
    <w:p w14:paraId="2E3BB025" w14:textId="0C64D221" w:rsidR="00E24D78" w:rsidRDefault="00152400" w:rsidP="00B90DE1">
      <w:pPr>
        <w:pStyle w:val="Prrafodelista"/>
        <w:numPr>
          <w:ilvl w:val="0"/>
          <w:numId w:val="2"/>
        </w:num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El oferente deberá ofertar por la totalidad de los ítems. </w:t>
      </w:r>
    </w:p>
    <w:p w14:paraId="66248651" w14:textId="77777777" w:rsidR="00152400" w:rsidRPr="00152400" w:rsidRDefault="00152400" w:rsidP="00B90DE1">
      <w:pPr>
        <w:pStyle w:val="Prrafodelista"/>
        <w:spacing w:after="100" w:line="360" w:lineRule="auto"/>
        <w:ind w:left="420"/>
        <w:jc w:val="both"/>
        <w:rPr>
          <w:rFonts w:ascii="Calibri" w:eastAsia="Calibri" w:hAnsi="Calibri" w:cs="Calibri"/>
          <w:sz w:val="24"/>
          <w:szCs w:val="24"/>
        </w:rPr>
      </w:pPr>
    </w:p>
    <w:p w14:paraId="40EDEC64" w14:textId="50E838AF" w:rsidR="00C6629E" w:rsidRPr="00072A06" w:rsidRDefault="007448BB" w:rsidP="00B90DE1">
      <w:pPr>
        <w:pStyle w:val="Prrafodelista"/>
        <w:numPr>
          <w:ilvl w:val="0"/>
          <w:numId w:val="9"/>
        </w:numPr>
        <w:spacing w:after="10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00072A06">
        <w:rPr>
          <w:rFonts w:ascii="Calibri" w:eastAsia="Calibri" w:hAnsi="Calibri" w:cs="Calibri"/>
          <w:b/>
          <w:bCs/>
          <w:sz w:val="24"/>
          <w:szCs w:val="24"/>
          <w:u w:val="single"/>
        </w:rPr>
        <w:t>Documentación</w:t>
      </w:r>
    </w:p>
    <w:p w14:paraId="4EEBBC40" w14:textId="2BFCFF9E" w:rsidR="009B058A" w:rsidRPr="009B058A" w:rsidRDefault="009B058A" w:rsidP="00B90DE1">
      <w:p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9B058A">
        <w:rPr>
          <w:rFonts w:ascii="Calibri" w:eastAsia="Calibri" w:hAnsi="Calibri" w:cs="Calibri"/>
          <w:sz w:val="24"/>
          <w:szCs w:val="24"/>
        </w:rPr>
        <w:t xml:space="preserve">Los oferentes deberán presentar: </w:t>
      </w:r>
    </w:p>
    <w:p w14:paraId="65A4E1D0" w14:textId="77777777" w:rsidR="007448BB" w:rsidRPr="007448BB" w:rsidRDefault="007448BB" w:rsidP="00B90DE1">
      <w:pPr>
        <w:spacing w:after="10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1551D715" w14:textId="3BCA9437" w:rsidR="007448BB" w:rsidRPr="009B058A" w:rsidRDefault="007448BB" w:rsidP="00B90DE1">
      <w:pPr>
        <w:pStyle w:val="Prrafodelista"/>
        <w:numPr>
          <w:ilvl w:val="0"/>
          <w:numId w:val="8"/>
        </w:numPr>
        <w:spacing w:after="100" w:line="360" w:lineRule="auto"/>
        <w:jc w:val="both"/>
        <w:rPr>
          <w:rFonts w:ascii="Calibri" w:eastAsia="Calibri" w:hAnsi="Calibri" w:cs="Calibri"/>
          <w:sz w:val="24"/>
          <w:szCs w:val="24"/>
          <w:u w:val="single"/>
        </w:rPr>
      </w:pPr>
      <w:r w:rsidRPr="009B058A">
        <w:rPr>
          <w:rFonts w:ascii="Calibri" w:eastAsia="Calibri" w:hAnsi="Calibri" w:cs="Calibri"/>
          <w:sz w:val="24"/>
          <w:szCs w:val="24"/>
          <w:u w:val="single"/>
        </w:rPr>
        <w:t xml:space="preserve">PERSONAS HUMANAS: </w:t>
      </w:r>
    </w:p>
    <w:p w14:paraId="6D95019F" w14:textId="5195C7B4" w:rsidR="007448BB" w:rsidRPr="007448BB" w:rsidRDefault="007448BB" w:rsidP="00B90DE1">
      <w:p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448BB">
        <w:rPr>
          <w:rFonts w:ascii="Calibri" w:eastAsia="Calibri" w:hAnsi="Calibri" w:cs="Calibri"/>
          <w:sz w:val="24"/>
          <w:szCs w:val="24"/>
        </w:rPr>
        <w:t>-Presente documento firmado</w:t>
      </w:r>
    </w:p>
    <w:p w14:paraId="7EFBBCBD" w14:textId="3CD36A18" w:rsidR="007448BB" w:rsidRPr="007448BB" w:rsidRDefault="007448BB" w:rsidP="00B90DE1">
      <w:p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448BB">
        <w:rPr>
          <w:rFonts w:ascii="Calibri" w:eastAsia="Calibri" w:hAnsi="Calibri" w:cs="Calibri"/>
          <w:sz w:val="24"/>
          <w:szCs w:val="24"/>
        </w:rPr>
        <w:t>-Pliego de Especificaciones Técnicas</w:t>
      </w:r>
      <w:r w:rsidR="009B058A" w:rsidRPr="009B058A">
        <w:rPr>
          <w:rFonts w:ascii="Calibri" w:eastAsia="Calibri" w:hAnsi="Calibri" w:cs="Calibri"/>
          <w:sz w:val="24"/>
          <w:szCs w:val="24"/>
        </w:rPr>
        <w:t xml:space="preserve"> </w:t>
      </w:r>
      <w:r w:rsidR="009B058A">
        <w:rPr>
          <w:rFonts w:ascii="Calibri" w:eastAsia="Calibri" w:hAnsi="Calibri" w:cs="Calibri"/>
          <w:sz w:val="24"/>
          <w:szCs w:val="24"/>
        </w:rPr>
        <w:t>firmado</w:t>
      </w:r>
      <w:r w:rsidRPr="007448BB">
        <w:rPr>
          <w:rFonts w:ascii="Calibri" w:eastAsia="Calibri" w:hAnsi="Calibri" w:cs="Calibri"/>
          <w:sz w:val="24"/>
          <w:szCs w:val="24"/>
        </w:rPr>
        <w:t>, según la obra que se trate</w:t>
      </w:r>
    </w:p>
    <w:p w14:paraId="5B8BA9FC" w14:textId="15A9EDAA" w:rsidR="007448BB" w:rsidRPr="007448BB" w:rsidRDefault="007448BB" w:rsidP="00B90DE1">
      <w:p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448BB">
        <w:rPr>
          <w:rFonts w:ascii="Calibri" w:eastAsia="Calibri" w:hAnsi="Calibri" w:cs="Calibri"/>
          <w:sz w:val="24"/>
          <w:szCs w:val="24"/>
        </w:rPr>
        <w:lastRenderedPageBreak/>
        <w:t>-Planilla de Cotización</w:t>
      </w:r>
      <w:r w:rsidR="00F204B7">
        <w:rPr>
          <w:rFonts w:ascii="Calibri" w:eastAsia="Calibri" w:hAnsi="Calibri" w:cs="Calibri"/>
          <w:sz w:val="24"/>
          <w:szCs w:val="24"/>
        </w:rPr>
        <w:t xml:space="preserve"> completa</w:t>
      </w:r>
      <w:r w:rsidR="00C93ABC">
        <w:rPr>
          <w:rFonts w:ascii="Calibri" w:eastAsia="Calibri" w:hAnsi="Calibri" w:cs="Calibri"/>
          <w:sz w:val="24"/>
          <w:szCs w:val="24"/>
        </w:rPr>
        <w:t xml:space="preserve">; el oferente deberá cotizar obligatoriamente la totalidad de los ítems incluidos. </w:t>
      </w:r>
    </w:p>
    <w:p w14:paraId="7FB509AE" w14:textId="77777777" w:rsidR="007448BB" w:rsidRPr="007448BB" w:rsidRDefault="007448BB" w:rsidP="00B90DE1">
      <w:p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448BB">
        <w:rPr>
          <w:rFonts w:ascii="Calibri" w:eastAsia="Calibri" w:hAnsi="Calibri" w:cs="Calibri"/>
          <w:sz w:val="24"/>
          <w:szCs w:val="24"/>
        </w:rPr>
        <w:t xml:space="preserve">-Copia de D.N.I. </w:t>
      </w:r>
    </w:p>
    <w:p w14:paraId="5F415C3C" w14:textId="1FF0CCC5" w:rsidR="007448BB" w:rsidRPr="007448BB" w:rsidRDefault="007448BB" w:rsidP="00B90DE1">
      <w:p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448BB">
        <w:rPr>
          <w:rFonts w:ascii="Calibri" w:eastAsia="Calibri" w:hAnsi="Calibri" w:cs="Calibri"/>
          <w:sz w:val="24"/>
          <w:szCs w:val="24"/>
        </w:rPr>
        <w:t xml:space="preserve">-Constancia de inscripción en impuestos nacionales (ARCA) y provinciales (ATM). </w:t>
      </w:r>
    </w:p>
    <w:p w14:paraId="697C45BB" w14:textId="6AD50ADF" w:rsidR="007448BB" w:rsidRDefault="007448BB" w:rsidP="00B90DE1">
      <w:p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448BB">
        <w:rPr>
          <w:rFonts w:ascii="Calibri" w:eastAsia="Calibri" w:hAnsi="Calibri" w:cs="Calibri"/>
          <w:sz w:val="24"/>
          <w:szCs w:val="24"/>
        </w:rPr>
        <w:t>-Certificado de cumplimiento fiscal</w:t>
      </w:r>
      <w:r w:rsidR="00F204B7">
        <w:rPr>
          <w:rFonts w:ascii="Calibri" w:eastAsia="Calibri" w:hAnsi="Calibri" w:cs="Calibri"/>
          <w:sz w:val="24"/>
          <w:szCs w:val="24"/>
        </w:rPr>
        <w:t xml:space="preserve"> o Certificado de Cumplimiento Fiscal con deuda regularizada,</w:t>
      </w:r>
      <w:r w:rsidRPr="007448BB">
        <w:rPr>
          <w:rFonts w:ascii="Calibri" w:eastAsia="Calibri" w:hAnsi="Calibri" w:cs="Calibri"/>
          <w:sz w:val="24"/>
          <w:szCs w:val="24"/>
        </w:rPr>
        <w:t xml:space="preserve"> emitido por la Administración Tributaria Mendoza. </w:t>
      </w:r>
    </w:p>
    <w:p w14:paraId="019C5C37" w14:textId="4995F735" w:rsidR="00152400" w:rsidRDefault="00676ACD" w:rsidP="00B90DE1">
      <w:p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152400">
        <w:rPr>
          <w:rFonts w:ascii="Calibri" w:eastAsia="Calibri" w:hAnsi="Calibri" w:cs="Calibri"/>
          <w:sz w:val="24"/>
          <w:szCs w:val="24"/>
        </w:rPr>
        <w:t>-Cronograma Gantt de la ejecución de la obra</w:t>
      </w:r>
      <w:r w:rsidR="00152400">
        <w:rPr>
          <w:rFonts w:ascii="Calibri" w:eastAsia="Calibri" w:hAnsi="Calibri" w:cs="Calibri"/>
          <w:sz w:val="24"/>
          <w:szCs w:val="24"/>
        </w:rPr>
        <w:t xml:space="preserve"> con programación semanal </w:t>
      </w:r>
    </w:p>
    <w:p w14:paraId="63C5F378" w14:textId="77777777" w:rsidR="00152400" w:rsidRPr="007448BB" w:rsidRDefault="00152400" w:rsidP="00B90DE1">
      <w:p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080310D5" w14:textId="3C798D37" w:rsidR="007448BB" w:rsidRPr="009B058A" w:rsidRDefault="007448BB" w:rsidP="00B90DE1">
      <w:pPr>
        <w:pStyle w:val="Prrafodelista"/>
        <w:numPr>
          <w:ilvl w:val="0"/>
          <w:numId w:val="8"/>
        </w:numPr>
        <w:spacing w:after="100" w:line="360" w:lineRule="auto"/>
        <w:jc w:val="both"/>
        <w:rPr>
          <w:rFonts w:ascii="Calibri" w:eastAsia="Calibri" w:hAnsi="Calibri" w:cs="Calibri"/>
          <w:sz w:val="24"/>
          <w:szCs w:val="24"/>
          <w:u w:val="single"/>
        </w:rPr>
      </w:pPr>
      <w:r w:rsidRPr="009B058A">
        <w:rPr>
          <w:rFonts w:ascii="Calibri" w:eastAsia="Calibri" w:hAnsi="Calibri" w:cs="Calibri"/>
          <w:sz w:val="24"/>
          <w:szCs w:val="24"/>
          <w:u w:val="single"/>
        </w:rPr>
        <w:t xml:space="preserve">PERSONAS JURIDICAS: </w:t>
      </w:r>
    </w:p>
    <w:p w14:paraId="602AD686" w14:textId="77777777" w:rsidR="009B058A" w:rsidRPr="007448BB" w:rsidRDefault="009B058A" w:rsidP="00B90DE1">
      <w:p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448BB">
        <w:rPr>
          <w:rFonts w:ascii="Calibri" w:eastAsia="Calibri" w:hAnsi="Calibri" w:cs="Calibri"/>
          <w:sz w:val="24"/>
          <w:szCs w:val="24"/>
        </w:rPr>
        <w:t>-Presente documento firmado</w:t>
      </w:r>
    </w:p>
    <w:p w14:paraId="6674C2FF" w14:textId="3C1A3BFA" w:rsidR="009B058A" w:rsidRPr="007448BB" w:rsidRDefault="009B058A" w:rsidP="00B90DE1">
      <w:p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448BB">
        <w:rPr>
          <w:rFonts w:ascii="Calibri" w:eastAsia="Calibri" w:hAnsi="Calibri" w:cs="Calibri"/>
          <w:sz w:val="24"/>
          <w:szCs w:val="24"/>
        </w:rPr>
        <w:t>-Pliego de Especificaciones Técnicas</w:t>
      </w:r>
      <w:r>
        <w:rPr>
          <w:rFonts w:ascii="Calibri" w:eastAsia="Calibri" w:hAnsi="Calibri" w:cs="Calibri"/>
          <w:sz w:val="24"/>
          <w:szCs w:val="24"/>
        </w:rPr>
        <w:t xml:space="preserve"> firmado</w:t>
      </w:r>
      <w:r w:rsidRPr="007448BB">
        <w:rPr>
          <w:rFonts w:ascii="Calibri" w:eastAsia="Calibri" w:hAnsi="Calibri" w:cs="Calibri"/>
          <w:sz w:val="24"/>
          <w:szCs w:val="24"/>
        </w:rPr>
        <w:t>, según la obra que se trate</w:t>
      </w:r>
      <w:r w:rsidR="00152400">
        <w:rPr>
          <w:rFonts w:ascii="Calibri" w:eastAsia="Calibri" w:hAnsi="Calibri" w:cs="Calibri"/>
          <w:sz w:val="24"/>
          <w:szCs w:val="24"/>
        </w:rPr>
        <w:t>.</w:t>
      </w:r>
    </w:p>
    <w:p w14:paraId="78E37DEC" w14:textId="44372718" w:rsidR="007448BB" w:rsidRPr="007448BB" w:rsidRDefault="009B058A" w:rsidP="00B90DE1">
      <w:p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448BB">
        <w:rPr>
          <w:rFonts w:ascii="Calibri" w:eastAsia="Calibri" w:hAnsi="Calibri" w:cs="Calibri"/>
          <w:sz w:val="24"/>
          <w:szCs w:val="24"/>
        </w:rPr>
        <w:t>-Planilla de Cotización</w:t>
      </w:r>
      <w:r w:rsidR="00C93ABC">
        <w:rPr>
          <w:rFonts w:ascii="Calibri" w:eastAsia="Calibri" w:hAnsi="Calibri" w:cs="Calibri"/>
          <w:sz w:val="24"/>
          <w:szCs w:val="24"/>
        </w:rPr>
        <w:t xml:space="preserve"> completa;</w:t>
      </w:r>
      <w:r w:rsidR="00C93ABC" w:rsidRPr="00C93ABC">
        <w:rPr>
          <w:rFonts w:ascii="Calibri" w:eastAsia="Calibri" w:hAnsi="Calibri" w:cs="Calibri"/>
          <w:sz w:val="24"/>
          <w:szCs w:val="24"/>
        </w:rPr>
        <w:t xml:space="preserve"> </w:t>
      </w:r>
      <w:r w:rsidR="00C93ABC">
        <w:rPr>
          <w:rFonts w:ascii="Calibri" w:eastAsia="Calibri" w:hAnsi="Calibri" w:cs="Calibri"/>
          <w:sz w:val="24"/>
          <w:szCs w:val="24"/>
        </w:rPr>
        <w:t xml:space="preserve">el oferente deberá cotizar obligatoriamente la totalidad de los ítems incluidos. </w:t>
      </w:r>
    </w:p>
    <w:p w14:paraId="5219E63D" w14:textId="12F866CC" w:rsidR="007448BB" w:rsidRPr="009B058A" w:rsidRDefault="007448BB" w:rsidP="00B90DE1">
      <w:pPr>
        <w:numPr>
          <w:ilvl w:val="0"/>
          <w:numId w:val="6"/>
        </w:num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448BB">
        <w:rPr>
          <w:rFonts w:ascii="Calibri" w:eastAsia="Calibri" w:hAnsi="Calibri" w:cs="Calibri"/>
          <w:sz w:val="24"/>
          <w:szCs w:val="24"/>
        </w:rPr>
        <w:t xml:space="preserve">-Copia del contrato social </w:t>
      </w:r>
      <w:r>
        <w:rPr>
          <w:rFonts w:ascii="Calibri" w:eastAsia="Calibri" w:hAnsi="Calibri" w:cs="Calibri"/>
          <w:sz w:val="24"/>
          <w:szCs w:val="24"/>
        </w:rPr>
        <w:t xml:space="preserve">de la sociedad, </w:t>
      </w:r>
      <w:r w:rsidRPr="007448BB">
        <w:rPr>
          <w:rFonts w:ascii="Calibri" w:eastAsia="Calibri" w:hAnsi="Calibri" w:cs="Calibri"/>
          <w:sz w:val="24"/>
          <w:szCs w:val="24"/>
        </w:rPr>
        <w:t xml:space="preserve">inscripto en la Dirección de Personas Jurídicas, Registro Público de Comercio u organismo que corresponda. </w:t>
      </w:r>
    </w:p>
    <w:p w14:paraId="46A2A45A" w14:textId="7F1BB635" w:rsidR="007448BB" w:rsidRPr="007448BB" w:rsidRDefault="007448BB" w:rsidP="00B90DE1">
      <w:pPr>
        <w:numPr>
          <w:ilvl w:val="0"/>
          <w:numId w:val="7"/>
        </w:num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448BB">
        <w:rPr>
          <w:rFonts w:ascii="Calibri" w:eastAsia="Calibri" w:hAnsi="Calibri" w:cs="Calibri"/>
          <w:sz w:val="24"/>
          <w:szCs w:val="24"/>
        </w:rPr>
        <w:t xml:space="preserve">-Copia del Acta del Directorio u organismo de Administración en la que se aceptan los cargos por parte de los representantes. </w:t>
      </w:r>
    </w:p>
    <w:p w14:paraId="680682D0" w14:textId="77777777" w:rsidR="007448BB" w:rsidRPr="009B058A" w:rsidRDefault="007448BB" w:rsidP="00B90DE1">
      <w:pPr>
        <w:pStyle w:val="Prrafodelista"/>
        <w:numPr>
          <w:ilvl w:val="0"/>
          <w:numId w:val="7"/>
        </w:num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9B058A">
        <w:rPr>
          <w:rFonts w:ascii="Calibri" w:eastAsia="Calibri" w:hAnsi="Calibri" w:cs="Calibri"/>
          <w:sz w:val="24"/>
          <w:szCs w:val="24"/>
        </w:rPr>
        <w:t xml:space="preserve">-Constancia de inscripción en impuestos nacionales (ARCA) y provinciales (ATM). </w:t>
      </w:r>
    </w:p>
    <w:p w14:paraId="5CD55F8B" w14:textId="77777777" w:rsidR="007448BB" w:rsidRPr="009B058A" w:rsidRDefault="007448BB" w:rsidP="00B90DE1">
      <w:pPr>
        <w:pStyle w:val="Prrafodelista"/>
        <w:numPr>
          <w:ilvl w:val="0"/>
          <w:numId w:val="7"/>
        </w:num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9B058A">
        <w:rPr>
          <w:rFonts w:ascii="Calibri" w:eastAsia="Calibri" w:hAnsi="Calibri" w:cs="Calibri"/>
          <w:sz w:val="24"/>
          <w:szCs w:val="24"/>
        </w:rPr>
        <w:t xml:space="preserve">-Certificado de cumplimiento fiscal emitido por la Administración Tributaria Mendoza. </w:t>
      </w:r>
    </w:p>
    <w:p w14:paraId="18E4F5BC" w14:textId="31983B3C" w:rsidR="007448BB" w:rsidRDefault="007448BB" w:rsidP="00B90DE1">
      <w:pPr>
        <w:pStyle w:val="Prrafodelista"/>
        <w:numPr>
          <w:ilvl w:val="0"/>
          <w:numId w:val="7"/>
        </w:num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9B058A">
        <w:rPr>
          <w:rFonts w:ascii="Calibri" w:eastAsia="Calibri" w:hAnsi="Calibri" w:cs="Calibri"/>
          <w:sz w:val="24"/>
          <w:szCs w:val="24"/>
        </w:rPr>
        <w:t>-DNI del representante</w:t>
      </w:r>
    </w:p>
    <w:p w14:paraId="568EDAA5" w14:textId="77777777" w:rsidR="00152400" w:rsidRPr="00152400" w:rsidRDefault="00152400" w:rsidP="00B90DE1">
      <w:pPr>
        <w:pStyle w:val="Prrafodelista"/>
        <w:numPr>
          <w:ilvl w:val="0"/>
          <w:numId w:val="7"/>
        </w:num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152400">
        <w:rPr>
          <w:rFonts w:ascii="Calibri" w:eastAsia="Calibri" w:hAnsi="Calibri" w:cs="Calibri"/>
          <w:sz w:val="24"/>
          <w:szCs w:val="24"/>
        </w:rPr>
        <w:t xml:space="preserve">-Cronograma Gantt de la ejecución de la obra con programación semanal </w:t>
      </w:r>
    </w:p>
    <w:p w14:paraId="134E302A" w14:textId="77777777" w:rsidR="00C93ABC" w:rsidRPr="00676ACD" w:rsidRDefault="00C93ABC" w:rsidP="00B90DE1">
      <w:pPr>
        <w:pStyle w:val="Prrafodelista"/>
        <w:numPr>
          <w:ilvl w:val="0"/>
          <w:numId w:val="7"/>
        </w:num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3F872E9C" w14:textId="49466E54" w:rsidR="009B058A" w:rsidRPr="00072A06" w:rsidRDefault="00C93ABC" w:rsidP="00B90DE1">
      <w:pPr>
        <w:pStyle w:val="Prrafodelista"/>
        <w:numPr>
          <w:ilvl w:val="0"/>
          <w:numId w:val="9"/>
        </w:numPr>
        <w:spacing w:after="10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00072A06">
        <w:rPr>
          <w:rFonts w:ascii="Calibri" w:eastAsia="Calibri" w:hAnsi="Calibri" w:cs="Calibri"/>
          <w:b/>
          <w:bCs/>
          <w:sz w:val="24"/>
          <w:szCs w:val="24"/>
          <w:u w:val="single"/>
        </w:rPr>
        <w:t>Condiciones de la contratación</w:t>
      </w:r>
    </w:p>
    <w:p w14:paraId="03BFB94E" w14:textId="7B9621E8" w:rsidR="00C93ABC" w:rsidRPr="00072A06" w:rsidRDefault="00C93ABC" w:rsidP="00B90DE1">
      <w:pPr>
        <w:pStyle w:val="Prrafodelista"/>
        <w:numPr>
          <w:ilvl w:val="0"/>
          <w:numId w:val="8"/>
        </w:num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C93ABC">
        <w:rPr>
          <w:rFonts w:ascii="Calibri" w:eastAsia="Calibri" w:hAnsi="Calibri" w:cs="Calibri"/>
          <w:sz w:val="24"/>
          <w:szCs w:val="24"/>
        </w:rPr>
        <w:t xml:space="preserve">En caso de resultar adjudicatario, será notificado y citado a firmar el correspondiente contrato de obra; así como también deberá firmar un pagaré en garantía de cumplimiento de contrato por el 5% del monto total de la obra. </w:t>
      </w:r>
    </w:p>
    <w:p w14:paraId="4F3CFD5D" w14:textId="7B44AAAC" w:rsidR="00676ACD" w:rsidRPr="00482D28" w:rsidRDefault="00C93ABC" w:rsidP="00B90DE1">
      <w:pPr>
        <w:pStyle w:val="Prrafodelista"/>
        <w:numPr>
          <w:ilvl w:val="0"/>
          <w:numId w:val="8"/>
        </w:numPr>
        <w:spacing w:after="10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C93ABC">
        <w:rPr>
          <w:rFonts w:ascii="Calibri" w:eastAsia="Calibri" w:hAnsi="Calibri" w:cs="Calibri"/>
          <w:sz w:val="24"/>
          <w:szCs w:val="24"/>
        </w:rPr>
        <w:lastRenderedPageBreak/>
        <w:t>La sola presentación de la oferta implica declaración jurada de inexistencia de juicios por incumplimientos contractuales previos</w:t>
      </w:r>
      <w:r w:rsidR="00F30244">
        <w:rPr>
          <w:rFonts w:ascii="Calibri" w:eastAsia="Calibri" w:hAnsi="Calibri" w:cs="Calibri"/>
          <w:sz w:val="24"/>
          <w:szCs w:val="24"/>
        </w:rPr>
        <w:t>.</w:t>
      </w:r>
    </w:p>
    <w:p w14:paraId="7026FD03" w14:textId="5889D2D8" w:rsidR="00482D28" w:rsidRPr="00B90DE1" w:rsidRDefault="00482D28" w:rsidP="00B90DE1">
      <w:pPr>
        <w:pStyle w:val="Prrafodelista"/>
        <w:numPr>
          <w:ilvl w:val="0"/>
          <w:numId w:val="8"/>
        </w:num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482D28">
        <w:rPr>
          <w:rFonts w:ascii="Calibri" w:eastAsia="Calibri" w:hAnsi="Calibri" w:cs="Calibri"/>
          <w:sz w:val="24"/>
          <w:szCs w:val="24"/>
        </w:rPr>
        <w:t>El sólo hecho de presentar oferta, implica expresa voluntad de participación y el pleno conocimiento del presente documento, el pliego técnico, circulares aclaratorias</w:t>
      </w:r>
      <w:r w:rsidR="00B90DE1">
        <w:rPr>
          <w:rFonts w:ascii="Calibri" w:eastAsia="Calibri" w:hAnsi="Calibri" w:cs="Calibri"/>
          <w:sz w:val="24"/>
          <w:szCs w:val="24"/>
        </w:rPr>
        <w:t xml:space="preserve">, como así también </w:t>
      </w:r>
      <w:r w:rsidR="00B90DE1" w:rsidRPr="00B90DE1">
        <w:rPr>
          <w:rFonts w:ascii="Calibri" w:eastAsia="Calibri" w:hAnsi="Calibri" w:cs="Calibri"/>
          <w:sz w:val="24"/>
          <w:szCs w:val="24"/>
        </w:rPr>
        <w:t>Protocolo de Seguridad para Empresas Constructoras y Personal de mantenimiento de</w:t>
      </w:r>
      <w:r w:rsidR="00B90DE1">
        <w:rPr>
          <w:rFonts w:ascii="Calibri" w:eastAsia="Calibri" w:hAnsi="Calibri" w:cs="Calibri"/>
          <w:sz w:val="24"/>
          <w:szCs w:val="24"/>
        </w:rPr>
        <w:t xml:space="preserve"> </w:t>
      </w:r>
      <w:r w:rsidR="00B90DE1" w:rsidRPr="00B90DE1">
        <w:rPr>
          <w:rFonts w:ascii="Calibri" w:eastAsia="Calibri" w:hAnsi="Calibri" w:cs="Calibri"/>
          <w:sz w:val="24"/>
          <w:szCs w:val="24"/>
        </w:rPr>
        <w:t xml:space="preserve">infraestructura en Instituciones Educativas </w:t>
      </w:r>
      <w:r w:rsidR="00B90DE1">
        <w:rPr>
          <w:rFonts w:ascii="Calibri" w:eastAsia="Calibri" w:hAnsi="Calibri" w:cs="Calibri"/>
          <w:sz w:val="24"/>
          <w:szCs w:val="24"/>
        </w:rPr>
        <w:t xml:space="preserve">; </w:t>
      </w:r>
      <w:r w:rsidRPr="00B90DE1">
        <w:rPr>
          <w:rFonts w:ascii="Calibri" w:eastAsia="Calibri" w:hAnsi="Calibri" w:cs="Calibri"/>
          <w:sz w:val="24"/>
          <w:szCs w:val="24"/>
        </w:rPr>
        <w:t xml:space="preserve">y cualquier otra documentación que se hubiese publicado en la página, generándose los correspondientes derechos y obligaciones para el participante. </w:t>
      </w:r>
    </w:p>
    <w:p w14:paraId="5A511D1A" w14:textId="22C55A59" w:rsidR="00482D28" w:rsidRPr="00482D28" w:rsidRDefault="00482D28" w:rsidP="00B90DE1">
      <w:pPr>
        <w:pStyle w:val="Prrafodelista"/>
        <w:numPr>
          <w:ilvl w:val="0"/>
          <w:numId w:val="8"/>
        </w:num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482D28">
        <w:rPr>
          <w:rFonts w:ascii="Calibri" w:eastAsia="Calibri" w:hAnsi="Calibri" w:cs="Calibri"/>
          <w:sz w:val="24"/>
          <w:szCs w:val="24"/>
        </w:rPr>
        <w:t>El Comitente, se reserva el derecho de aceptar o rechazar, en todo o en parte, las propuestas sin que por ello puedan los oferentes reclamar indemnización alguna.</w:t>
      </w:r>
    </w:p>
    <w:p w14:paraId="486511A0" w14:textId="5EC64046" w:rsidR="00072A06" w:rsidRPr="00072A06" w:rsidRDefault="00072A06" w:rsidP="00B90DE1">
      <w:pPr>
        <w:spacing w:after="10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168037B8" w14:textId="0FFF7AE8" w:rsidR="008C6630" w:rsidRPr="00B90DE1" w:rsidRDefault="00072A06" w:rsidP="00B90DE1">
      <w:pPr>
        <w:pStyle w:val="Prrafodelista"/>
        <w:numPr>
          <w:ilvl w:val="0"/>
          <w:numId w:val="9"/>
        </w:numPr>
        <w:spacing w:after="100" w:line="360" w:lineRule="auto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00072A06">
        <w:rPr>
          <w:rFonts w:ascii="Calibri" w:eastAsia="Calibri" w:hAnsi="Calibri" w:cs="Calibri"/>
          <w:b/>
          <w:bCs/>
          <w:sz w:val="24"/>
          <w:szCs w:val="24"/>
          <w:u w:val="single"/>
        </w:rPr>
        <w:t>Facturación y pago</w:t>
      </w:r>
      <w:r w:rsidR="00B90DE1">
        <w:rPr>
          <w:rFonts w:ascii="Calibri" w:eastAsia="Calibri" w:hAnsi="Calibri" w:cs="Calibri"/>
          <w:b/>
          <w:bCs/>
          <w:sz w:val="24"/>
          <w:szCs w:val="24"/>
          <w:u w:val="single"/>
        </w:rPr>
        <w:br/>
      </w:r>
    </w:p>
    <w:p w14:paraId="08389F76" w14:textId="79ABEF2D" w:rsidR="00072A06" w:rsidRDefault="00072A06" w:rsidP="00B90DE1">
      <w:p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72A06">
        <w:rPr>
          <w:rFonts w:ascii="Calibri" w:eastAsia="Calibri" w:hAnsi="Calibri" w:cs="Calibri"/>
          <w:sz w:val="24"/>
          <w:szCs w:val="24"/>
        </w:rPr>
        <w:t>El adjudicatario deberá emitir la factura con la información que se detalla a continuación:</w:t>
      </w:r>
    </w:p>
    <w:p w14:paraId="5CBDE848" w14:textId="77777777" w:rsidR="008C6630" w:rsidRPr="00072A06" w:rsidRDefault="008C6630" w:rsidP="00B90DE1">
      <w:p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4D6883B4" w14:textId="7596C4A7" w:rsidR="00072A06" w:rsidRPr="00072A06" w:rsidRDefault="00072A06" w:rsidP="00B90DE1">
      <w:pPr>
        <w:pStyle w:val="Prrafodelista"/>
        <w:numPr>
          <w:ilvl w:val="0"/>
          <w:numId w:val="10"/>
        </w:numPr>
        <w:spacing w:after="100" w:line="360" w:lineRule="auto"/>
        <w:jc w:val="both"/>
        <w:rPr>
          <w:rFonts w:ascii="Calibri" w:hAnsi="Calibri" w:cs="Calibri"/>
          <w:sz w:val="24"/>
          <w:szCs w:val="24"/>
          <w:lang w:val="es-ES"/>
        </w:rPr>
      </w:pPr>
      <w:r w:rsidRPr="00072A06">
        <w:rPr>
          <w:rFonts w:ascii="Calibri" w:eastAsia="Calibri" w:hAnsi="Calibri" w:cs="Calibri"/>
          <w:b/>
          <w:bCs/>
          <w:sz w:val="24"/>
          <w:szCs w:val="24"/>
          <w:u w:val="single"/>
        </w:rPr>
        <w:t>Razón Social:</w:t>
      </w:r>
      <w:r w:rsidRPr="00072A06">
        <w:rPr>
          <w:rFonts w:ascii="Calibri" w:eastAsia="Calibri" w:hAnsi="Calibri" w:cs="Calibri"/>
          <w:sz w:val="24"/>
          <w:szCs w:val="24"/>
        </w:rPr>
        <w:t xml:space="preserve"> “</w:t>
      </w:r>
      <w:r w:rsidRPr="00072A06">
        <w:rPr>
          <w:rFonts w:ascii="Calibri" w:hAnsi="Calibri" w:cs="Calibri"/>
          <w:sz w:val="24"/>
          <w:szCs w:val="24"/>
          <w:lang w:val="es-ES"/>
        </w:rPr>
        <w:t xml:space="preserve">FIDEICOMISO PARA EL DESARROLLO DE MALARGÜE Y DEL POLO LOGÍSTICO Y DE SERVICIOS PATA MORA Y FORTALECIMIENTO A LA ACTIVIDAD MINERA”; </w:t>
      </w:r>
    </w:p>
    <w:p w14:paraId="6A4A3555" w14:textId="0E85E98A" w:rsidR="00072A06" w:rsidRDefault="00072A06" w:rsidP="00B90DE1">
      <w:pPr>
        <w:pStyle w:val="Prrafodelista"/>
        <w:numPr>
          <w:ilvl w:val="0"/>
          <w:numId w:val="10"/>
        </w:numPr>
        <w:spacing w:after="100" w:line="360" w:lineRule="auto"/>
        <w:jc w:val="both"/>
        <w:rPr>
          <w:rFonts w:ascii="Calibri" w:hAnsi="Calibri" w:cs="Calibri"/>
          <w:sz w:val="24"/>
          <w:szCs w:val="24"/>
          <w:lang w:val="es-ES"/>
        </w:rPr>
      </w:pPr>
      <w:r w:rsidRPr="00072A06">
        <w:rPr>
          <w:rFonts w:ascii="Calibri" w:hAnsi="Calibri" w:cs="Calibri"/>
          <w:b/>
          <w:bCs/>
          <w:sz w:val="24"/>
          <w:szCs w:val="24"/>
          <w:u w:val="single"/>
          <w:lang w:val="es-ES"/>
        </w:rPr>
        <w:t>CUIT:</w:t>
      </w:r>
      <w:r w:rsidRPr="00072A06">
        <w:rPr>
          <w:rFonts w:ascii="Calibri" w:hAnsi="Calibri" w:cs="Calibri"/>
          <w:sz w:val="24"/>
          <w:szCs w:val="24"/>
          <w:lang w:val="es-ES"/>
        </w:rPr>
        <w:t xml:space="preserve"> 30-71791849-1</w:t>
      </w:r>
    </w:p>
    <w:p w14:paraId="428C7EA8" w14:textId="098F4CB3" w:rsidR="00072A06" w:rsidRPr="00072A06" w:rsidRDefault="00072A06" w:rsidP="00B90DE1">
      <w:pPr>
        <w:pStyle w:val="Prrafodelista"/>
        <w:numPr>
          <w:ilvl w:val="0"/>
          <w:numId w:val="10"/>
        </w:numPr>
        <w:spacing w:after="100" w:line="360" w:lineRule="auto"/>
        <w:jc w:val="both"/>
        <w:rPr>
          <w:rFonts w:ascii="Calibri" w:hAnsi="Calibri" w:cs="Calibri"/>
          <w:sz w:val="24"/>
          <w:szCs w:val="24"/>
          <w:lang w:val="es-ES"/>
        </w:rPr>
      </w:pPr>
      <w:r>
        <w:rPr>
          <w:rFonts w:ascii="Calibri" w:hAnsi="Calibri" w:cs="Calibri"/>
          <w:b/>
          <w:bCs/>
          <w:sz w:val="24"/>
          <w:szCs w:val="24"/>
          <w:u w:val="single"/>
          <w:lang w:val="es-ES"/>
        </w:rPr>
        <w:t>Condición frente al IVA:</w:t>
      </w:r>
      <w:r>
        <w:rPr>
          <w:rFonts w:ascii="Calibri" w:hAnsi="Calibri" w:cs="Calibri"/>
          <w:sz w:val="24"/>
          <w:szCs w:val="24"/>
          <w:lang w:val="es-ES"/>
        </w:rPr>
        <w:t xml:space="preserve"> Responsable Inscripto</w:t>
      </w:r>
    </w:p>
    <w:p w14:paraId="280D7EBB" w14:textId="77777777" w:rsidR="00072A06" w:rsidRDefault="00072A06" w:rsidP="00B90DE1">
      <w:pPr>
        <w:spacing w:after="100" w:line="360" w:lineRule="auto"/>
        <w:jc w:val="both"/>
        <w:rPr>
          <w:rFonts w:ascii="Calibri" w:hAnsi="Calibri" w:cs="Calibri"/>
          <w:sz w:val="24"/>
          <w:szCs w:val="24"/>
          <w:lang w:val="es-ES"/>
        </w:rPr>
      </w:pPr>
    </w:p>
    <w:p w14:paraId="05D0807A" w14:textId="79CAA560" w:rsidR="00072A06" w:rsidRPr="00072A06" w:rsidRDefault="00072A06" w:rsidP="00B90DE1">
      <w:p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72A06">
        <w:rPr>
          <w:rFonts w:ascii="Calibri" w:eastAsia="Calibri" w:hAnsi="Calibri" w:cs="Calibri"/>
          <w:sz w:val="24"/>
          <w:szCs w:val="24"/>
        </w:rPr>
        <w:t xml:space="preserve">En relación al pago, </w:t>
      </w:r>
      <w:r w:rsidR="00676ACD" w:rsidRPr="00676ACD">
        <w:rPr>
          <w:rFonts w:ascii="Calibri" w:eastAsia="Calibri" w:hAnsi="Calibri" w:cs="Calibri"/>
          <w:sz w:val="24"/>
          <w:szCs w:val="24"/>
        </w:rPr>
        <w:t>se realizarán certificaciones por avance de acuerdo al cronograma GANTT que</w:t>
      </w:r>
      <w:r w:rsidR="00676ACD">
        <w:rPr>
          <w:rFonts w:ascii="Calibri" w:eastAsia="Calibri" w:hAnsi="Calibri" w:cs="Calibri"/>
          <w:sz w:val="24"/>
          <w:szCs w:val="24"/>
        </w:rPr>
        <w:t xml:space="preserve"> </w:t>
      </w:r>
      <w:r w:rsidR="00676ACD" w:rsidRPr="00676ACD">
        <w:rPr>
          <w:rFonts w:ascii="Calibri" w:eastAsia="Calibri" w:hAnsi="Calibri" w:cs="Calibri"/>
          <w:sz w:val="24"/>
          <w:szCs w:val="24"/>
        </w:rPr>
        <w:t xml:space="preserve">deberá presentar el oferente y que será acordado luego de que el comité adjudique </w:t>
      </w:r>
      <w:r w:rsidR="008C6630">
        <w:rPr>
          <w:rFonts w:ascii="Calibri" w:eastAsia="Calibri" w:hAnsi="Calibri" w:cs="Calibri"/>
          <w:sz w:val="24"/>
          <w:szCs w:val="24"/>
        </w:rPr>
        <w:t>la totalidad de las obras.</w:t>
      </w:r>
    </w:p>
    <w:p w14:paraId="0F1825F0" w14:textId="77777777" w:rsidR="00072A06" w:rsidRPr="00072A06" w:rsidRDefault="00072A06" w:rsidP="00B90DE1">
      <w:pPr>
        <w:pStyle w:val="Prrafodelista"/>
        <w:spacing w:after="100" w:line="360" w:lineRule="auto"/>
        <w:ind w:left="720"/>
        <w:jc w:val="both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348BF106" w14:textId="2B180997" w:rsidR="009B058A" w:rsidRPr="00072A06" w:rsidRDefault="009B058A" w:rsidP="00B90DE1">
      <w:pPr>
        <w:pStyle w:val="Prrafodelista"/>
        <w:numPr>
          <w:ilvl w:val="0"/>
          <w:numId w:val="9"/>
        </w:numPr>
        <w:spacing w:after="10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072A06">
        <w:rPr>
          <w:rFonts w:ascii="Calibri" w:eastAsia="Calibri" w:hAnsi="Calibri" w:cs="Calibri"/>
          <w:b/>
          <w:bCs/>
          <w:sz w:val="24"/>
          <w:szCs w:val="24"/>
          <w:u w:val="single"/>
        </w:rPr>
        <w:t>Consultas y contacto</w:t>
      </w:r>
    </w:p>
    <w:p w14:paraId="0D05DAEA" w14:textId="3A420312" w:rsidR="00DA5481" w:rsidRPr="00B90DE1" w:rsidRDefault="009B058A" w:rsidP="00B90DE1">
      <w:pPr>
        <w:spacing w:after="16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448BB">
        <w:rPr>
          <w:rFonts w:ascii="Calibri" w:eastAsia="Calibri" w:hAnsi="Calibri" w:cs="Calibri"/>
          <w:sz w:val="24"/>
          <w:szCs w:val="24"/>
        </w:rPr>
        <w:t>Las consultas técnicas o administrativas podrán dirigirse a</w:t>
      </w:r>
      <w:r w:rsidR="00C93ABC">
        <w:rPr>
          <w:rFonts w:ascii="Calibri" w:eastAsia="Calibri" w:hAnsi="Calibri" w:cs="Calibri"/>
          <w:sz w:val="24"/>
          <w:szCs w:val="24"/>
        </w:rPr>
        <w:t xml:space="preserve"> la siguiente casilla de correo electrónico: </w:t>
      </w:r>
      <w:hyperlink r:id="rId7" w:history="1">
        <w:r w:rsidR="00C93ABC" w:rsidRPr="003B3F70">
          <w:rPr>
            <w:rStyle w:val="Hipervnculo"/>
            <w:rFonts w:ascii="Calibri" w:eastAsia="Calibri" w:hAnsi="Calibri" w:cs="Calibri"/>
            <w:sz w:val="24"/>
            <w:szCs w:val="24"/>
          </w:rPr>
          <w:t>info@mendozafiduciaria.com</w:t>
        </w:r>
      </w:hyperlink>
      <w:r w:rsidR="00C93ABC">
        <w:rPr>
          <w:rFonts w:ascii="Calibri" w:eastAsia="Calibri" w:hAnsi="Calibri" w:cs="Calibri"/>
          <w:sz w:val="24"/>
          <w:szCs w:val="24"/>
        </w:rPr>
        <w:t xml:space="preserve"> </w:t>
      </w:r>
    </w:p>
    <w:sectPr w:rsidR="00DA5481" w:rsidRPr="00B90DE1">
      <w:headerReference w:type="default" r:id="rId8"/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E8C92" w14:textId="77777777" w:rsidR="003508A2" w:rsidRDefault="003508A2" w:rsidP="00F5320E">
      <w:r>
        <w:separator/>
      </w:r>
    </w:p>
  </w:endnote>
  <w:endnote w:type="continuationSeparator" w:id="0">
    <w:p w14:paraId="0ADFB065" w14:textId="77777777" w:rsidR="003508A2" w:rsidRDefault="003508A2" w:rsidP="00F53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DBF16" w14:textId="77777777" w:rsidR="003508A2" w:rsidRDefault="003508A2" w:rsidP="00F5320E">
      <w:r>
        <w:separator/>
      </w:r>
    </w:p>
  </w:footnote>
  <w:footnote w:type="continuationSeparator" w:id="0">
    <w:p w14:paraId="53016878" w14:textId="77777777" w:rsidR="003508A2" w:rsidRDefault="003508A2" w:rsidP="00F53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8723E" w14:textId="36F5AA71" w:rsidR="00F5320E" w:rsidRDefault="00C6629E" w:rsidP="00C6629E">
    <w:pPr>
      <w:pStyle w:val="Encabezado"/>
      <w:jc w:val="right"/>
    </w:pPr>
    <w:r>
      <w:rPr>
        <w:noProof/>
      </w:rPr>
      <w:drawing>
        <wp:inline distT="0" distB="0" distL="0" distR="0" wp14:anchorId="6713257B" wp14:editId="6491D64B">
          <wp:extent cx="2040089" cy="711701"/>
          <wp:effectExtent l="0" t="0" r="0" b="0"/>
          <wp:docPr id="3" name="Imagen 2">
            <a:extLst xmlns:a="http://schemas.openxmlformats.org/drawingml/2006/main">
              <a:ext uri="{FF2B5EF4-FFF2-40B4-BE49-F238E27FC236}">
                <a16:creationId xmlns:a16="http://schemas.microsoft.com/office/drawing/2014/main" id="{85162C17-50C7-E888-DF5B-1AD30100C46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>
                    <a:extLst>
                      <a:ext uri="{FF2B5EF4-FFF2-40B4-BE49-F238E27FC236}">
                        <a16:creationId xmlns:a16="http://schemas.microsoft.com/office/drawing/2014/main" id="{85162C17-50C7-E888-DF5B-1AD30100C46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40089" cy="7117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82642D" w14:textId="77777777" w:rsidR="00F5320E" w:rsidRDefault="00F5320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4868AF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77AE5F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094E40"/>
    <w:multiLevelType w:val="hybridMultilevel"/>
    <w:tmpl w:val="EF785E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4462EF"/>
    <w:multiLevelType w:val="hybridMultilevel"/>
    <w:tmpl w:val="77E05E56"/>
    <w:lvl w:ilvl="0" w:tplc="9746D22E">
      <w:start w:val="1"/>
      <w:numFmt w:val="bullet"/>
      <w:lvlText w:val="•"/>
      <w:lvlJc w:val="left"/>
      <w:pPr>
        <w:ind w:left="420" w:hanging="260"/>
      </w:pPr>
    </w:lvl>
    <w:lvl w:ilvl="1" w:tplc="BC2A40C4">
      <w:numFmt w:val="decimal"/>
      <w:lvlText w:val=""/>
      <w:lvlJc w:val="left"/>
    </w:lvl>
    <w:lvl w:ilvl="2" w:tplc="FE940C2E">
      <w:numFmt w:val="decimal"/>
      <w:lvlText w:val=""/>
      <w:lvlJc w:val="left"/>
    </w:lvl>
    <w:lvl w:ilvl="3" w:tplc="A44C9A40">
      <w:numFmt w:val="decimal"/>
      <w:lvlText w:val=""/>
      <w:lvlJc w:val="left"/>
    </w:lvl>
    <w:lvl w:ilvl="4" w:tplc="F33E1986">
      <w:numFmt w:val="decimal"/>
      <w:lvlText w:val=""/>
      <w:lvlJc w:val="left"/>
    </w:lvl>
    <w:lvl w:ilvl="5" w:tplc="96363782">
      <w:numFmt w:val="decimal"/>
      <w:lvlText w:val=""/>
      <w:lvlJc w:val="left"/>
    </w:lvl>
    <w:lvl w:ilvl="6" w:tplc="E064DFDA">
      <w:numFmt w:val="decimal"/>
      <w:lvlText w:val=""/>
      <w:lvlJc w:val="left"/>
    </w:lvl>
    <w:lvl w:ilvl="7" w:tplc="37CAC2E4">
      <w:numFmt w:val="decimal"/>
      <w:lvlText w:val=""/>
      <w:lvlJc w:val="left"/>
    </w:lvl>
    <w:lvl w:ilvl="8" w:tplc="35A2FE40">
      <w:numFmt w:val="decimal"/>
      <w:lvlText w:val=""/>
      <w:lvlJc w:val="left"/>
    </w:lvl>
  </w:abstractNum>
  <w:abstractNum w:abstractNumId="4" w15:restartNumberingAfterBreak="0">
    <w:nsid w:val="35F07C1B"/>
    <w:multiLevelType w:val="hybridMultilevel"/>
    <w:tmpl w:val="E6784DE2"/>
    <w:lvl w:ilvl="0" w:tplc="646E2F32">
      <w:start w:val="1"/>
      <w:numFmt w:val="bullet"/>
      <w:lvlText w:val="●"/>
      <w:lvlJc w:val="left"/>
      <w:pPr>
        <w:ind w:left="720" w:hanging="360"/>
      </w:pPr>
    </w:lvl>
    <w:lvl w:ilvl="1" w:tplc="E9C4B4C4">
      <w:start w:val="1"/>
      <w:numFmt w:val="bullet"/>
      <w:lvlText w:val="○"/>
      <w:lvlJc w:val="left"/>
      <w:pPr>
        <w:ind w:left="1440" w:hanging="360"/>
      </w:pPr>
    </w:lvl>
    <w:lvl w:ilvl="2" w:tplc="4EAA3334">
      <w:start w:val="1"/>
      <w:numFmt w:val="bullet"/>
      <w:lvlText w:val="■"/>
      <w:lvlJc w:val="left"/>
      <w:pPr>
        <w:ind w:left="2160" w:hanging="360"/>
      </w:pPr>
    </w:lvl>
    <w:lvl w:ilvl="3" w:tplc="A438757C">
      <w:start w:val="1"/>
      <w:numFmt w:val="bullet"/>
      <w:lvlText w:val="●"/>
      <w:lvlJc w:val="left"/>
      <w:pPr>
        <w:ind w:left="2880" w:hanging="360"/>
      </w:pPr>
    </w:lvl>
    <w:lvl w:ilvl="4" w:tplc="8532638E">
      <w:start w:val="1"/>
      <w:numFmt w:val="bullet"/>
      <w:lvlText w:val="○"/>
      <w:lvlJc w:val="left"/>
      <w:pPr>
        <w:ind w:left="3600" w:hanging="360"/>
      </w:pPr>
    </w:lvl>
    <w:lvl w:ilvl="5" w:tplc="B00EA7E4">
      <w:start w:val="1"/>
      <w:numFmt w:val="bullet"/>
      <w:lvlText w:val="■"/>
      <w:lvlJc w:val="left"/>
      <w:pPr>
        <w:ind w:left="4320" w:hanging="360"/>
      </w:pPr>
    </w:lvl>
    <w:lvl w:ilvl="6" w:tplc="3F4226CE">
      <w:start w:val="1"/>
      <w:numFmt w:val="bullet"/>
      <w:lvlText w:val="●"/>
      <w:lvlJc w:val="left"/>
      <w:pPr>
        <w:ind w:left="5040" w:hanging="360"/>
      </w:pPr>
    </w:lvl>
    <w:lvl w:ilvl="7" w:tplc="26D4D620">
      <w:start w:val="1"/>
      <w:numFmt w:val="bullet"/>
      <w:lvlText w:val="●"/>
      <w:lvlJc w:val="left"/>
      <w:pPr>
        <w:ind w:left="5760" w:hanging="360"/>
      </w:pPr>
    </w:lvl>
    <w:lvl w:ilvl="8" w:tplc="198EA0DE">
      <w:start w:val="1"/>
      <w:numFmt w:val="bullet"/>
      <w:lvlText w:val="●"/>
      <w:lvlJc w:val="left"/>
      <w:pPr>
        <w:ind w:left="6480" w:hanging="360"/>
      </w:pPr>
    </w:lvl>
  </w:abstractNum>
  <w:abstractNum w:abstractNumId="5" w15:restartNumberingAfterBreak="0">
    <w:nsid w:val="5F8C3662"/>
    <w:multiLevelType w:val="hybridMultilevel"/>
    <w:tmpl w:val="8D86CC0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653C1C"/>
    <w:multiLevelType w:val="hybridMultilevel"/>
    <w:tmpl w:val="5074D2E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991DF8"/>
    <w:multiLevelType w:val="hybridMultilevel"/>
    <w:tmpl w:val="ECAE9196"/>
    <w:lvl w:ilvl="0" w:tplc="56BE0A7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5468A"/>
    <w:multiLevelType w:val="hybridMultilevel"/>
    <w:tmpl w:val="A468D34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F632AE"/>
    <w:multiLevelType w:val="hybridMultilevel"/>
    <w:tmpl w:val="6B5AC77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682A0B"/>
    <w:multiLevelType w:val="hybridMultilevel"/>
    <w:tmpl w:val="4F68B73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227470">
    <w:abstractNumId w:val="4"/>
    <w:lvlOverride w:ilvl="0">
      <w:startOverride w:val="1"/>
    </w:lvlOverride>
  </w:num>
  <w:num w:numId="2" w16cid:durableId="1451247457">
    <w:abstractNumId w:val="3"/>
    <w:lvlOverride w:ilvl="0">
      <w:startOverride w:val="1"/>
    </w:lvlOverride>
  </w:num>
  <w:num w:numId="3" w16cid:durableId="1095202971">
    <w:abstractNumId w:val="10"/>
  </w:num>
  <w:num w:numId="4" w16cid:durableId="947933513">
    <w:abstractNumId w:val="6"/>
  </w:num>
  <w:num w:numId="5" w16cid:durableId="267859049">
    <w:abstractNumId w:val="8"/>
  </w:num>
  <w:num w:numId="6" w16cid:durableId="1083801534">
    <w:abstractNumId w:val="1"/>
  </w:num>
  <w:num w:numId="7" w16cid:durableId="2006276992">
    <w:abstractNumId w:val="0"/>
  </w:num>
  <w:num w:numId="8" w16cid:durableId="1291134007">
    <w:abstractNumId w:val="2"/>
  </w:num>
  <w:num w:numId="9" w16cid:durableId="57821923">
    <w:abstractNumId w:val="7"/>
  </w:num>
  <w:num w:numId="10" w16cid:durableId="541795749">
    <w:abstractNumId w:val="9"/>
  </w:num>
  <w:num w:numId="11" w16cid:durableId="13336016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E32"/>
    <w:rsid w:val="000032B2"/>
    <w:rsid w:val="00066E32"/>
    <w:rsid w:val="00072A06"/>
    <w:rsid w:val="000D5AF4"/>
    <w:rsid w:val="00152400"/>
    <w:rsid w:val="001E0CF6"/>
    <w:rsid w:val="002F531E"/>
    <w:rsid w:val="003066BC"/>
    <w:rsid w:val="003154C3"/>
    <w:rsid w:val="00342095"/>
    <w:rsid w:val="003508A2"/>
    <w:rsid w:val="00482D28"/>
    <w:rsid w:val="00544C2B"/>
    <w:rsid w:val="005B6CCD"/>
    <w:rsid w:val="00676ACD"/>
    <w:rsid w:val="007448BB"/>
    <w:rsid w:val="00760596"/>
    <w:rsid w:val="008A4558"/>
    <w:rsid w:val="008C6630"/>
    <w:rsid w:val="00904754"/>
    <w:rsid w:val="00930FA8"/>
    <w:rsid w:val="009A650E"/>
    <w:rsid w:val="009B058A"/>
    <w:rsid w:val="009D3540"/>
    <w:rsid w:val="009E4B9B"/>
    <w:rsid w:val="00A26E6D"/>
    <w:rsid w:val="00AD4821"/>
    <w:rsid w:val="00B83FE3"/>
    <w:rsid w:val="00B90DE1"/>
    <w:rsid w:val="00B94B7D"/>
    <w:rsid w:val="00C6629E"/>
    <w:rsid w:val="00C93ABC"/>
    <w:rsid w:val="00C972E8"/>
    <w:rsid w:val="00CD2F8D"/>
    <w:rsid w:val="00CD6439"/>
    <w:rsid w:val="00D210B1"/>
    <w:rsid w:val="00DA0508"/>
    <w:rsid w:val="00DA5481"/>
    <w:rsid w:val="00E24D78"/>
    <w:rsid w:val="00F204B7"/>
    <w:rsid w:val="00F25441"/>
    <w:rsid w:val="00F30244"/>
    <w:rsid w:val="00F5320E"/>
    <w:rsid w:val="00FF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D3F28"/>
  <w15:docId w15:val="{B89F5957-78B7-41A4-8467-03AFB92DB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F5320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5320E"/>
  </w:style>
  <w:style w:type="paragraph" w:styleId="Piedepgina">
    <w:name w:val="footer"/>
    <w:basedOn w:val="Normal"/>
    <w:link w:val="PiedepginaCar"/>
    <w:uiPriority w:val="99"/>
    <w:unhideWhenUsed/>
    <w:rsid w:val="00F5320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5320E"/>
  </w:style>
  <w:style w:type="character" w:styleId="Mencinsinresolver">
    <w:name w:val="Unresolved Mention"/>
    <w:basedOn w:val="Fuentedeprrafopredeter"/>
    <w:uiPriority w:val="99"/>
    <w:semiHidden/>
    <w:unhideWhenUsed/>
    <w:rsid w:val="00C93ABC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B94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mendozafiduciari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625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mmm</dc:creator>
  <cp:lastModifiedBy>Benaroya Carlina</cp:lastModifiedBy>
  <cp:revision>11</cp:revision>
  <cp:lastPrinted>2026-08-03T18:07:00Z</cp:lastPrinted>
  <dcterms:created xsi:type="dcterms:W3CDTF">2026-08-04T12:31:00Z</dcterms:created>
  <dcterms:modified xsi:type="dcterms:W3CDTF">2026-09-03T13:31:00Z</dcterms:modified>
</cp:coreProperties>
</file>